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DB" w:rsidRDefault="005D7BDB" w:rsidP="005D7B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74CE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«Түйсіну және қабылдау  психологиясы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кіріспе</w:t>
      </w:r>
      <w:r w:rsidRPr="006974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 пәні бойынша 1 ОПС,  казақ бөлімі 2015-16  оқу жылына арналған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 сабқтарының </w:t>
      </w:r>
      <w:r w:rsidRPr="006974C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тапсырмалары</w:t>
      </w:r>
    </w:p>
    <w:p w:rsidR="00626148" w:rsidRPr="005D7BDB" w:rsidRDefault="005D7BDB">
      <w:pPr>
        <w:rPr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1-Модуль. </w:t>
      </w:r>
      <w:r w:rsidRPr="007A1029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Таным субъектісі: түйсіну және қабылдау психологиясына кіріспе</w:t>
      </w:r>
    </w:p>
    <w:p w:rsidR="005D7BDB" w:rsidRPr="005D7BDB" w:rsidRDefault="005D7BDB">
      <w:pPr>
        <w:rPr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1-семинар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>. Түйсіну және қабылдау процестерінің өзіндік ерекшеліктері.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 Түйсінудің адам  өмірінде алатын орны мен маңыздылығы.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 бейнелерінің  реттеуші, танымдық және эмоциялық функциялары</w:t>
      </w:r>
    </w:p>
    <w:p w:rsidR="005D7BDB" w:rsidRPr="005D7BDB" w:rsidRDefault="005D7BDB">
      <w:pPr>
        <w:rPr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2-семинар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Химиялық, механикалық және физикалық түйсінулер (В. Вундт). 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Протопатикалық сезгіштік. Түйсіну түрлері және классификациясы</w:t>
      </w:r>
    </w:p>
    <w:p w:rsidR="005D7BDB" w:rsidRPr="005D7BDB" w:rsidRDefault="005D7BDB">
      <w:pPr>
        <w:rPr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3-семинар.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 Психофизикалық тәуелділік. Сенсорлық оператор психофизикалық функция ұғымын жалпылау ретінде Түйсінулерді шкалалау. Табалдырықты өлшеудің классикалық әдістері.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4-семинар. 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Дифференциалды сенсорлық табалдырық</w:t>
      </w:r>
      <w:r w:rsidRPr="002D51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 табалдырықтары және оларды өлшеу</w:t>
      </w:r>
      <w:r w:rsidRPr="002D5172">
        <w:rPr>
          <w:rFonts w:ascii="Times New Roman" w:hAnsi="Times New Roman" w:cs="Times New Roman"/>
          <w:sz w:val="24"/>
          <w:szCs w:val="24"/>
          <w:lang w:val="kk-KZ"/>
        </w:rPr>
        <w:t xml:space="preserve"> (С.В. Кравков).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Психофизиологиялық заңдылықтар</w:t>
      </w:r>
    </w:p>
    <w:p w:rsidR="005D7BDB" w:rsidRPr="002D5172" w:rsidRDefault="005D7BDB" w:rsidP="005D7BDB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5-семинар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Көру  түйсінулерінің жалпы табиғаты. Сөз бен музыканы қабылдау. Көру иллюзиялары.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Стереокөру механизмдері: тор көзінің корреспондентті және диспаратты нүктелері, гороптер, стереопсис зоналары. Стереоскоптың құрылысы.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Бинокулярлық көру сипаттамасы. Пульфрих феномені. Анизейкония. Люнебург теориясы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6-семинар.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Есту түйсінулерінің негізгі параметрлері. Дыбыс қаттылығы мен биіктігі.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Есту түйсіну заңдары</w:t>
      </w:r>
      <w:r w:rsidRPr="002D5172">
        <w:rPr>
          <w:sz w:val="28"/>
          <w:szCs w:val="28"/>
          <w:lang w:val="kk-KZ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Есту сезгіштігі.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7-семинар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Түстерді қабылдау. Түстер түйсінуінің векторлық кеңістігі. Түстерді көру теориясы. Жарық және қараңғы адаптациясы. Абсолютті жарық сезгіштігі.</w:t>
      </w:r>
    </w:p>
    <w:p w:rsidR="005D7BDB" w:rsidRDefault="005D7BDB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ІІ-модуль. Қабылдау психологиясының жалпы сұрақтары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8-семинар.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 мен қабылдау шындықты бейнелеудің әр түрлі формалары ретінде</w:t>
      </w:r>
      <w:r w:rsidRPr="002D5172">
        <w:rPr>
          <w:sz w:val="28"/>
          <w:szCs w:val="28"/>
          <w:lang w:val="kk-KZ"/>
        </w:rPr>
        <w:t xml:space="preserve">. </w:t>
      </w:r>
      <w:r w:rsidRPr="002D5172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Қабылдаудың түрлері.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Псведокопиялық қабылдауды эксперименттік зерттеу. Сөз бен естуді қабылдауға байланысты моторлық теория.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9-семинар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Қабылдау теориялары (Г. Гельмгольц , И.М. Сеченов, Н.Н. Ланге). Эксперименттік феномонология әдісі.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10-семинар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Кеңес психологиясындағы қабылдауға деген іс-әрекеттік ықпал. Перцептивті іс-әрекет, әрекет, операциялар. Ұлғаю гипотезасы. Қабылдау деңгейлері.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11-семинар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 Көру  қабылдауы.  Перцептивті ұйымдастыру заңдары. Фигура және фон. Үшінші өлшемді қабылдау. Алыстау және тереңдік белгілері: бинокулярлық, таңдамалы, трансформациялық, окуломоторлық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12-семинар</w:t>
      </w:r>
      <w:r w:rsidRPr="002D5172">
        <w:rPr>
          <w:sz w:val="28"/>
          <w:szCs w:val="28"/>
          <w:lang w:val="kk-KZ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Стереоскоптың құрылысы. Кеңістікті, формаларды, қозғалысты қабылдаудағы Дж. Гибсон зерттеулері. Бірізділікті қабылдау, физикалық, биологиялық және психологиялық факторлар. Ұзақтықты қабылдау.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13-семинар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  Формалардың константтылығы. Перцептивті ұйымдасу және оның дәрежелері. Формалардың константтылығы.  Перцептивті ішкі дайындық. Қабылдаудағы ішкі дайындық.  Жеке адамның қабылдауына ішкі дайындықтың әсерін эксперименттік зерттеу. Перцептивті іс-әрекет және перцептивті феномендер</w:t>
      </w:r>
    </w:p>
    <w:p w:rsidR="005D7BDB" w:rsidRDefault="005D7BD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14-семинар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 Кеңістікті бағдарлану процесіндегі қозғалыс анализаторларының рөлі. Жануарлардың ұзақтықты қабылдауға адаптациясы. Уақыт бойынша бағдарлану.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Кеңістікті қабылдаудың психофизикалық теориясы (Гибсон  Дж.).</w:t>
      </w:r>
    </w:p>
    <w:p w:rsidR="005D7BDB" w:rsidRPr="005D7BDB" w:rsidRDefault="005D7BDB">
      <w:pPr>
        <w:rPr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15-семинар</w:t>
      </w:r>
      <w:r w:rsidRPr="002D5172">
        <w:rPr>
          <w:rFonts w:ascii="Times New Roman" w:hAnsi="Times New Roman" w:cs="Times New Roman"/>
          <w:bCs/>
          <w:sz w:val="20"/>
          <w:szCs w:val="20"/>
          <w:lang w:val="kk-KZ" w:eastAsia="en-US"/>
        </w:rPr>
        <w:t>. Психологиядағы жүйелік ықпал және танымдық процестер</w:t>
      </w:r>
    </w:p>
    <w:p w:rsidR="006F28AB" w:rsidRDefault="006F28AB" w:rsidP="006F28A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ӘДЕБИЕТТЕР ТІЗІМІ</w:t>
      </w:r>
    </w:p>
    <w:p w:rsidR="006F28AB" w:rsidRDefault="006F28AB" w:rsidP="006F28A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6F28AB" w:rsidRDefault="006F28AB" w:rsidP="006F28A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F28AB" w:rsidRDefault="006F28AB" w:rsidP="006F28A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0"/>
          <w:szCs w:val="20"/>
          <w:lang w:val="ru-RU" w:eastAsia="ko-KR"/>
        </w:rPr>
        <w:t>сознания личности. – М., 2012.- 224 с.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Аншакова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В.В.,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Рахманина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И.Н. Общая психология (электронный учебник) «Общая психология»/ Электронный учебно-методический комплекс// Астрахань: АГУ,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28AB" w:rsidRDefault="006F28AB" w:rsidP="006F28A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Бердібаева С.Қ. Таным субъектісі: танымдық процестер психологиясы.-А.,2013.-77  </w:t>
      </w:r>
    </w:p>
    <w:p w:rsidR="006F28AB" w:rsidRDefault="006F28AB" w:rsidP="006F28A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Брунер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 xml:space="preserve"> Дж. Психология познания. - М.: Прогресс, 2012. - 412с.</w:t>
      </w:r>
    </w:p>
    <w:p w:rsidR="006F28AB" w:rsidRDefault="006F28AB" w:rsidP="006F28AB">
      <w:pPr>
        <w:pStyle w:val="2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Веккер Л.М. Психика и реальность: единая теория психических процессов. -М., 2014.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Джакупов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С.М. Психология познавательной деятельности. - Алма-Ата: Изд-во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КазГУ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2012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eastAsia="ko-KR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Знаков В.В. Исследование познавательных процессов//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0"/>
          <w:szCs w:val="20"/>
        </w:rPr>
        <w:t xml:space="preserve"> – М.: Изд-во ИПРАН,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 – С.459-558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>Ким А.М. Современная психология понимания. Алматы: Қазақ университеті, 2012.-320 б.</w:t>
      </w:r>
    </w:p>
    <w:p w:rsidR="006F28AB" w:rsidRDefault="006F28AB" w:rsidP="006F28AB">
      <w:pPr>
        <w:pStyle w:val="a7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Ким А.М.Современная психология понимания.-Алматы, 2012.-180 с.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Макланов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Г. 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учебник для вузов / Санкт-Петербург, 2012. – 583 с. : ил. – (Учебник для вузов).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 В. Психология : учебник для бакалавров / В. 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Н. Б. Березанская. </w:t>
      </w:r>
      <w:proofErr w:type="gramStart"/>
      <w:r>
        <w:rPr>
          <w:rFonts w:ascii="Times New Roman" w:hAnsi="Times New Roman" w:cs="Times New Roman"/>
          <w:sz w:val="20"/>
          <w:szCs w:val="20"/>
        </w:rPr>
        <w:t>–М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осква : </w:t>
      </w:r>
      <w:proofErr w:type="gramStart"/>
      <w:r>
        <w:rPr>
          <w:rFonts w:ascii="Times New Roman" w:hAnsi="Times New Roman" w:cs="Times New Roman"/>
          <w:sz w:val="20"/>
          <w:szCs w:val="20"/>
        </w:rPr>
        <w:t>Высшее образование, 2012. – 575 с. – (Бакалавр.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Базовый курс).</w:t>
      </w:r>
      <w:proofErr w:type="gramEnd"/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Познавательные процессы. Ощущения и восприятие /Под ред. А.В.Запорожца и др.- М.: Педагогика, 20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3.-400 с.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Психология [Текст]</w:t>
      </w:r>
      <w:proofErr w:type="gramStart"/>
      <w:r>
        <w:rPr>
          <w:rFonts w:ascii="Times New Roman" w:hAnsi="Times New Roman" w:cs="Times New Roman"/>
          <w:sz w:val="20"/>
          <w:szCs w:val="20"/>
        </w:rPr>
        <w:t>:у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чеб. / В.М.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Алахвердов</w:t>
      </w:r>
      <w:proofErr w:type="spellEnd"/>
      <w:r>
        <w:rPr>
          <w:rFonts w:ascii="Times New Roman" w:hAnsi="Times New Roman" w:cs="Times New Roman"/>
          <w:sz w:val="20"/>
          <w:szCs w:val="20"/>
        </w:rPr>
        <w:t>, С.И. Богданова [и др.]; отв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ед. А.А. Крылов. – 2-е изд.,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и доп. – М.: ТК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Велби</w:t>
      </w:r>
      <w:proofErr w:type="spellEnd"/>
      <w:r>
        <w:rPr>
          <w:rFonts w:ascii="Times New Roman" w:hAnsi="Times New Roman" w:cs="Times New Roman"/>
          <w:sz w:val="20"/>
          <w:szCs w:val="20"/>
        </w:rPr>
        <w:t>, Изд-во Проспект,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28AB" w:rsidRDefault="006F28AB" w:rsidP="006F28AB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Общая психология. Под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М.В.Гамезо.-М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,: Ось-89, 20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.-352 с.</w:t>
      </w:r>
    </w:p>
    <w:p w:rsidR="006F28AB" w:rsidRDefault="006F28AB" w:rsidP="006F2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Рубинштейн С.Л.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овы общей психологии.4 изд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Пб..2012.</w:t>
      </w:r>
    </w:p>
    <w:p w:rsidR="006F28AB" w:rsidRDefault="006F28AB" w:rsidP="006F28AB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Хрестоматия по ощущению и восприятию /Под ред. Ю.Б. Гиппенрейтер, М.Б. Михалевской. -М.: МГУ, 2013.-400 с.</w:t>
      </w:r>
    </w:p>
    <w:p w:rsidR="006F28AB" w:rsidRDefault="006F28AB" w:rsidP="006F28A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28AB" w:rsidRDefault="006F28AB" w:rsidP="006F28AB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Қосымша:</w:t>
      </w:r>
    </w:p>
    <w:p w:rsidR="006F28AB" w:rsidRDefault="006F28AB" w:rsidP="006F28A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Веккер Л.М.Психика и реальность (эл.книга)-2012.Москва</w:t>
      </w:r>
    </w:p>
    <w:p w:rsidR="006F28AB" w:rsidRDefault="006F28AB" w:rsidP="006F28A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Гамезо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М.В.Общая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М.,20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Ганзен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Системные описания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психологии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Л.:ЛГУ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.(</w:t>
      </w:r>
      <w:proofErr w:type="spellStart"/>
      <w:r>
        <w:rPr>
          <w:rFonts w:ascii="Times New Roman" w:hAnsi="Times New Roman" w:cs="Times New Roman"/>
          <w:sz w:val="20"/>
          <w:szCs w:val="20"/>
        </w:rPr>
        <w:t>эл.книга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6F28AB" w:rsidRDefault="006F28AB" w:rsidP="006F28AB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Знаков В.В.. Родионова Н.В., Турок Е.М. Психология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понимания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ч.-метод.пособие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студ. спец. «Психология».-Смоленск,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>.-18 с.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Когнитивная психология. Под ред.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Дружинина В.Н.-М.,20</w:t>
      </w:r>
      <w:r>
        <w:rPr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Материалы 30-го межд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 xml:space="preserve">сихол.конгресса, </w:t>
      </w:r>
      <w:r>
        <w:rPr>
          <w:sz w:val="20"/>
          <w:szCs w:val="20"/>
          <w:lang w:val="en-US"/>
        </w:rPr>
        <w:t>ICP</w:t>
      </w:r>
      <w:r>
        <w:rPr>
          <w:sz w:val="20"/>
          <w:szCs w:val="20"/>
        </w:rPr>
        <w:t xml:space="preserve"> 2012, Кейптаун, 2012 (на англ.яз.)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М., 2004. 11. Развитие психологии в системе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комплексного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Часть 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/ О</w:t>
      </w:r>
      <w:proofErr w:type="gramEnd"/>
      <w:r>
        <w:rPr>
          <w:rFonts w:ascii="Times New Roman" w:hAnsi="Times New Roman" w:cs="Times New Roman"/>
          <w:sz w:val="20"/>
          <w:szCs w:val="20"/>
        </w:rPr>
        <w:t>тв. ред. А. Л. Журавлев, В. А. Кольцова. –  2012. Часть 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/ 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тв. ред. А. Л. Журавлев, В. А. Кольцова. – М.: Изд-во «Институт психологии РАН», 2012. </w:t>
      </w:r>
    </w:p>
    <w:p w:rsidR="006F28AB" w:rsidRDefault="006F28AB" w:rsidP="006F28A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Солсо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Р.Л. Когнитивная психология. - М.: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Тривола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 20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14</w:t>
      </w:r>
      <w:r>
        <w:rPr>
          <w:rFonts w:ascii="Times New Roman" w:hAnsi="Times New Roman" w:cs="Times New Roman"/>
          <w:sz w:val="20"/>
          <w:szCs w:val="20"/>
          <w:lang w:eastAsia="ko-KR"/>
        </w:rPr>
        <w:t>. – 600 с.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Шабельников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Психика как функциональная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система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Алматы:Мектеп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2013, перевод-Бердибаева С.К.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Шабельников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теоретическая психология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Москва, 2013</w:t>
      </w:r>
    </w:p>
    <w:p w:rsidR="006F28AB" w:rsidRDefault="006F28AB" w:rsidP="006F28AB">
      <w:pPr>
        <w:pStyle w:val="a5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Zeidner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G.Matthews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R.Roberts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(Eds.). What We Know about Emotional Intelligence.-MIT,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  <w:lang w:val="en-US"/>
        </w:rPr>
        <w:t>.-442 p.</w:t>
      </w:r>
    </w:p>
    <w:p w:rsidR="006F28AB" w:rsidRDefault="006F28AB" w:rsidP="006F28A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>. М., 20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4. 11. Развитие психологии в системе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комплексного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D7BDB" w:rsidRDefault="005D7BDB" w:rsidP="006F28A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</w:pPr>
    </w:p>
    <w:sectPr w:rsidR="005D7BDB" w:rsidSect="006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BDB"/>
    <w:rsid w:val="005D7BDB"/>
    <w:rsid w:val="00626148"/>
    <w:rsid w:val="006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7BDB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99"/>
    <w:rsid w:val="005D7BDB"/>
    <w:rPr>
      <w:rFonts w:ascii="Times Kaz" w:eastAsia="Times New Roman" w:hAnsi="Times Kaz" w:cs="Times Kaz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semiHidden/>
    <w:unhideWhenUsed/>
    <w:rsid w:val="005D7B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7BDB"/>
  </w:style>
  <w:style w:type="paragraph" w:styleId="2">
    <w:name w:val="Body Text 2"/>
    <w:basedOn w:val="a"/>
    <w:link w:val="20"/>
    <w:unhideWhenUsed/>
    <w:rsid w:val="005D7B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D7BD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D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C8D8-D26B-4EA9-B0DE-2D547875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4828</Characters>
  <Application>Microsoft Office Word</Application>
  <DocSecurity>0</DocSecurity>
  <Lines>40</Lines>
  <Paragraphs>11</Paragraphs>
  <ScaleCrop>false</ScaleCrop>
  <Company>Grizli777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4</cp:revision>
  <dcterms:created xsi:type="dcterms:W3CDTF">2015-09-06T14:41:00Z</dcterms:created>
  <dcterms:modified xsi:type="dcterms:W3CDTF">2015-11-13T11:41:00Z</dcterms:modified>
</cp:coreProperties>
</file>